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AD" w:rsidRPr="00EC1CC2" w:rsidRDefault="0039769C" w:rsidP="0039769C">
      <w:pPr>
        <w:spacing w:after="0"/>
        <w:rPr>
          <w:rFonts w:ascii="Arial" w:hAnsi="Arial" w:cs="Arial"/>
          <w:sz w:val="28"/>
        </w:rPr>
      </w:pPr>
      <w:r w:rsidRPr="00EC1CC2">
        <w:rPr>
          <w:rFonts w:ascii="Arial" w:hAnsi="Arial" w:cs="Arial"/>
          <w:sz w:val="28"/>
        </w:rPr>
        <w:t>Athlete Behavior Characteristics &amp; Strategies to Improve Learning</w:t>
      </w:r>
    </w:p>
    <w:p w:rsidR="0039769C" w:rsidRPr="00EC1CC2" w:rsidRDefault="0039769C" w:rsidP="0039769C">
      <w:pPr>
        <w:spacing w:after="0"/>
        <w:rPr>
          <w:rFonts w:ascii="Arial" w:hAnsi="Arial" w:cs="Arial"/>
          <w:i/>
          <w:sz w:val="18"/>
        </w:rPr>
      </w:pPr>
      <w:r w:rsidRPr="00EC1CC2">
        <w:rPr>
          <w:rFonts w:ascii="Arial" w:hAnsi="Arial" w:cs="Arial"/>
          <w:i/>
          <w:sz w:val="18"/>
        </w:rPr>
        <w:t>Provided by Special Olympics North America</w:t>
      </w:r>
    </w:p>
    <w:p w:rsidR="0039769C" w:rsidRPr="00EC1CC2" w:rsidRDefault="0039769C" w:rsidP="0039769C">
      <w:pPr>
        <w:spacing w:after="0"/>
        <w:rPr>
          <w:rFonts w:ascii="Arial" w:hAnsi="Arial" w:cs="Arial"/>
          <w:sz w:val="14"/>
        </w:rPr>
      </w:pPr>
    </w:p>
    <w:p w:rsidR="0039769C" w:rsidRPr="00EC1CC2" w:rsidRDefault="0039769C" w:rsidP="0039769C">
      <w:pPr>
        <w:spacing w:after="0"/>
        <w:rPr>
          <w:rFonts w:ascii="Arial" w:hAnsi="Arial" w:cs="Arial"/>
          <w:sz w:val="20"/>
        </w:rPr>
      </w:pPr>
      <w:r w:rsidRPr="00EC1CC2">
        <w:rPr>
          <w:rFonts w:ascii="Arial" w:hAnsi="Arial" w:cs="Arial"/>
          <w:sz w:val="20"/>
        </w:rPr>
        <w:t>The goal of the chart below is to provide coaches with information (not labels) and strategies regarding different functional and learning behavioral characteristics (not labels) of athletes. The goal is for coaches to teach and coach Special Olympics athletes more effectives.  However, a coach may have certain expectations of an athlete that may not be realistic…not because the coach does not care, but because the coach does not understand or appreciate the differences that may exist.</w:t>
      </w:r>
    </w:p>
    <w:p w:rsidR="0039769C" w:rsidRPr="00EC1CC2" w:rsidRDefault="0039769C" w:rsidP="0039769C">
      <w:pPr>
        <w:spacing w:after="0"/>
        <w:rPr>
          <w:rFonts w:ascii="Arial" w:hAnsi="Arial" w:cs="Arial"/>
          <w:sz w:val="12"/>
        </w:rPr>
      </w:pPr>
    </w:p>
    <w:p w:rsidR="0039769C" w:rsidRPr="00EC1CC2" w:rsidRDefault="0039769C" w:rsidP="0039769C">
      <w:pPr>
        <w:spacing w:after="0"/>
        <w:rPr>
          <w:rFonts w:ascii="Arial" w:hAnsi="Arial" w:cs="Arial"/>
          <w:sz w:val="20"/>
        </w:rPr>
      </w:pPr>
      <w:r w:rsidRPr="00EC1CC2">
        <w:rPr>
          <w:rFonts w:ascii="Arial" w:hAnsi="Arial" w:cs="Arial"/>
          <w:sz w:val="20"/>
        </w:rPr>
        <w:t>When an athlete exhibits what is generally perceived as inappropriate behavior(s), the inappropriate behavior(s) may not de defiance, acting out or silliness.  These behaviors may simply be a reflection or part of the person and/or what is operating at the moment.</w:t>
      </w:r>
    </w:p>
    <w:p w:rsidR="0039769C" w:rsidRPr="00EC1CC2" w:rsidRDefault="0039769C" w:rsidP="0039769C">
      <w:pPr>
        <w:spacing w:after="0"/>
        <w:rPr>
          <w:rFonts w:ascii="Arial" w:hAnsi="Arial" w:cs="Arial"/>
          <w:sz w:val="12"/>
        </w:rPr>
      </w:pPr>
    </w:p>
    <w:p w:rsidR="0039769C" w:rsidRPr="00EC1CC2" w:rsidRDefault="00A7148C" w:rsidP="0039769C">
      <w:pPr>
        <w:spacing w:after="0"/>
        <w:rPr>
          <w:rFonts w:ascii="Arial" w:hAnsi="Arial" w:cs="Arial"/>
          <w:sz w:val="20"/>
        </w:rPr>
      </w:pPr>
      <w:r w:rsidRPr="00EC1CC2">
        <w:rPr>
          <w:rFonts w:ascii="Arial" w:hAnsi="Arial" w:cs="Arial"/>
          <w:sz w:val="20"/>
        </w:rPr>
        <w:t>When possible, talk with parents, providers, teachers, former coaches, etc. about an athlete’s characteristics and the successful strategies used to affect learning.  Use the characteristics as a checklist.  Ensure that one or more of the strategies opposite the respective characteristics are employed in each practice.</w:t>
      </w:r>
    </w:p>
    <w:p w:rsidR="00A7148C" w:rsidRPr="00EC1CC2" w:rsidRDefault="00A7148C" w:rsidP="0039769C">
      <w:pPr>
        <w:spacing w:after="0"/>
        <w:rPr>
          <w:rFonts w:ascii="Arial" w:hAnsi="Arial" w:cs="Arial"/>
          <w:sz w:val="20"/>
        </w:rPr>
      </w:pPr>
    </w:p>
    <w:tbl>
      <w:tblPr>
        <w:tblStyle w:val="TableGrid"/>
        <w:tblW w:w="0" w:type="auto"/>
        <w:tblLook w:val="04A0" w:firstRow="1" w:lastRow="0" w:firstColumn="1" w:lastColumn="0" w:noHBand="0" w:noVBand="1"/>
      </w:tblPr>
      <w:tblGrid>
        <w:gridCol w:w="5508"/>
        <w:gridCol w:w="5508"/>
      </w:tblGrid>
      <w:tr w:rsidR="00A7148C" w:rsidRPr="00EC1CC2" w:rsidTr="00A7148C">
        <w:tc>
          <w:tcPr>
            <w:tcW w:w="5508" w:type="dxa"/>
            <w:vAlign w:val="center"/>
          </w:tcPr>
          <w:p w:rsidR="00A7148C" w:rsidRPr="00EC1CC2" w:rsidRDefault="00A7148C" w:rsidP="00A7148C">
            <w:pPr>
              <w:rPr>
                <w:rFonts w:ascii="Arial" w:hAnsi="Arial" w:cs="Arial"/>
                <w:b/>
                <w:sz w:val="18"/>
              </w:rPr>
            </w:pPr>
            <w:r w:rsidRPr="00EC1CC2">
              <w:rPr>
                <w:rFonts w:ascii="Arial" w:hAnsi="Arial" w:cs="Arial"/>
                <w:b/>
                <w:sz w:val="18"/>
              </w:rPr>
              <w:t>Athlete Behavior</w:t>
            </w:r>
          </w:p>
        </w:tc>
        <w:tc>
          <w:tcPr>
            <w:tcW w:w="5508" w:type="dxa"/>
            <w:vAlign w:val="center"/>
          </w:tcPr>
          <w:p w:rsidR="00A7148C" w:rsidRPr="00EC1CC2" w:rsidRDefault="00A7148C" w:rsidP="00A7148C">
            <w:pPr>
              <w:rPr>
                <w:rFonts w:ascii="Arial" w:hAnsi="Arial" w:cs="Arial"/>
                <w:b/>
                <w:sz w:val="18"/>
              </w:rPr>
            </w:pPr>
            <w:r w:rsidRPr="00EC1CC2">
              <w:rPr>
                <w:rFonts w:ascii="Arial" w:hAnsi="Arial" w:cs="Arial"/>
                <w:b/>
                <w:sz w:val="18"/>
              </w:rPr>
              <w:t>Strategies to Improve Learning</w:t>
            </w:r>
          </w:p>
        </w:tc>
      </w:tr>
      <w:tr w:rsidR="00A7148C" w:rsidRPr="00EC1CC2" w:rsidTr="00A7148C">
        <w:tc>
          <w:tcPr>
            <w:tcW w:w="5508" w:type="dxa"/>
            <w:vAlign w:val="center"/>
          </w:tcPr>
          <w:p w:rsidR="00A7148C" w:rsidRPr="00EC1CC2" w:rsidRDefault="00C972BE" w:rsidP="00A7148C">
            <w:pPr>
              <w:rPr>
                <w:rFonts w:ascii="Arial" w:hAnsi="Arial" w:cs="Arial"/>
                <w:sz w:val="18"/>
              </w:rPr>
            </w:pPr>
            <w:r w:rsidRPr="00EC1CC2">
              <w:rPr>
                <w:rFonts w:ascii="Arial" w:hAnsi="Arial" w:cs="Arial"/>
                <w:sz w:val="18"/>
              </w:rPr>
              <w:t>Learning occurs at a slower rate</w:t>
            </w:r>
          </w:p>
        </w:tc>
        <w:tc>
          <w:tcPr>
            <w:tcW w:w="5508" w:type="dxa"/>
            <w:vAlign w:val="center"/>
          </w:tcPr>
          <w:p w:rsidR="00A7148C" w:rsidRPr="00EC1CC2" w:rsidRDefault="00C972BE" w:rsidP="00C972BE">
            <w:pPr>
              <w:rPr>
                <w:rFonts w:ascii="Arial" w:hAnsi="Arial" w:cs="Arial"/>
                <w:sz w:val="18"/>
              </w:rPr>
            </w:pPr>
            <w:r w:rsidRPr="00EC1CC2">
              <w:rPr>
                <w:rFonts w:ascii="Arial" w:hAnsi="Arial" w:cs="Arial"/>
                <w:sz w:val="18"/>
              </w:rPr>
              <w:t>1)  Provide structure and train more frequently.</w:t>
            </w:r>
          </w:p>
          <w:p w:rsidR="00C972BE" w:rsidRPr="00EC1CC2" w:rsidRDefault="00C972BE" w:rsidP="00C972BE">
            <w:pPr>
              <w:rPr>
                <w:rFonts w:ascii="Arial" w:hAnsi="Arial" w:cs="Arial"/>
                <w:sz w:val="18"/>
              </w:rPr>
            </w:pPr>
            <w:r w:rsidRPr="00EC1CC2">
              <w:rPr>
                <w:rFonts w:ascii="Arial" w:hAnsi="Arial" w:cs="Arial"/>
                <w:sz w:val="18"/>
              </w:rPr>
              <w:t>2)  Provide repetition and review.</w:t>
            </w:r>
          </w:p>
          <w:p w:rsidR="00C972BE" w:rsidRPr="00EC1CC2" w:rsidRDefault="00C972BE" w:rsidP="00C972BE">
            <w:pPr>
              <w:rPr>
                <w:rFonts w:ascii="Arial" w:hAnsi="Arial" w:cs="Arial"/>
                <w:sz w:val="18"/>
              </w:rPr>
            </w:pPr>
            <w:r w:rsidRPr="00EC1CC2">
              <w:rPr>
                <w:rFonts w:ascii="Arial" w:hAnsi="Arial" w:cs="Arial"/>
                <w:sz w:val="18"/>
              </w:rPr>
              <w:t>3)  Break skills down into smaller parts.</w:t>
            </w:r>
          </w:p>
        </w:tc>
      </w:tr>
      <w:tr w:rsidR="00A7148C" w:rsidRPr="00EC1CC2" w:rsidTr="00A7148C">
        <w:tc>
          <w:tcPr>
            <w:tcW w:w="5508" w:type="dxa"/>
            <w:vAlign w:val="center"/>
          </w:tcPr>
          <w:p w:rsidR="00A7148C" w:rsidRPr="00EC1CC2" w:rsidRDefault="00C972BE" w:rsidP="00A7148C">
            <w:pPr>
              <w:rPr>
                <w:rFonts w:ascii="Arial" w:hAnsi="Arial" w:cs="Arial"/>
                <w:sz w:val="18"/>
              </w:rPr>
            </w:pPr>
            <w:r w:rsidRPr="00EC1CC2">
              <w:rPr>
                <w:rFonts w:ascii="Arial" w:hAnsi="Arial" w:cs="Arial"/>
                <w:sz w:val="18"/>
              </w:rPr>
              <w:t>Short attention span</w:t>
            </w:r>
          </w:p>
        </w:tc>
        <w:tc>
          <w:tcPr>
            <w:tcW w:w="5508" w:type="dxa"/>
            <w:vAlign w:val="center"/>
          </w:tcPr>
          <w:p w:rsidR="00A7148C" w:rsidRPr="00EC1CC2" w:rsidRDefault="00C972BE" w:rsidP="00A7148C">
            <w:pPr>
              <w:rPr>
                <w:rFonts w:ascii="Arial" w:hAnsi="Arial" w:cs="Arial"/>
                <w:sz w:val="18"/>
              </w:rPr>
            </w:pPr>
            <w:r w:rsidRPr="00EC1CC2">
              <w:rPr>
                <w:rFonts w:ascii="Arial" w:hAnsi="Arial" w:cs="Arial"/>
                <w:sz w:val="18"/>
              </w:rPr>
              <w:t>1)  Train for short periods of time; provide numerous activities focusing on same task.</w:t>
            </w:r>
          </w:p>
          <w:p w:rsidR="00C972BE" w:rsidRPr="00EC1CC2" w:rsidRDefault="00C972BE" w:rsidP="00A7148C">
            <w:pPr>
              <w:rPr>
                <w:rFonts w:ascii="Arial" w:hAnsi="Arial" w:cs="Arial"/>
                <w:sz w:val="18"/>
              </w:rPr>
            </w:pPr>
            <w:r w:rsidRPr="00EC1CC2">
              <w:rPr>
                <w:rFonts w:ascii="Arial" w:hAnsi="Arial" w:cs="Arial"/>
                <w:sz w:val="18"/>
              </w:rPr>
              <w:t>2)  Provide repetition and review (key to gaining new skill).</w:t>
            </w:r>
          </w:p>
          <w:p w:rsidR="00C972BE" w:rsidRPr="00EC1CC2" w:rsidRDefault="00C972BE" w:rsidP="00A7148C">
            <w:pPr>
              <w:rPr>
                <w:rFonts w:ascii="Arial" w:hAnsi="Arial" w:cs="Arial"/>
                <w:sz w:val="18"/>
              </w:rPr>
            </w:pPr>
            <w:r w:rsidRPr="00EC1CC2">
              <w:rPr>
                <w:rFonts w:ascii="Arial" w:hAnsi="Arial" w:cs="Arial"/>
                <w:sz w:val="18"/>
              </w:rPr>
              <w:t>3)  Work one-on-one (gain full attention).</w:t>
            </w:r>
          </w:p>
        </w:tc>
      </w:tr>
      <w:tr w:rsidR="00A7148C" w:rsidRPr="00EC1CC2" w:rsidTr="00A7148C">
        <w:tc>
          <w:tcPr>
            <w:tcW w:w="5508" w:type="dxa"/>
            <w:vAlign w:val="center"/>
          </w:tcPr>
          <w:p w:rsidR="00A7148C" w:rsidRPr="00EC1CC2" w:rsidRDefault="00C972BE" w:rsidP="00A7148C">
            <w:pPr>
              <w:rPr>
                <w:rFonts w:ascii="Arial" w:hAnsi="Arial" w:cs="Arial"/>
                <w:sz w:val="18"/>
              </w:rPr>
            </w:pPr>
            <w:r w:rsidRPr="00EC1CC2">
              <w:rPr>
                <w:rFonts w:ascii="Arial" w:hAnsi="Arial" w:cs="Arial"/>
                <w:sz w:val="18"/>
              </w:rPr>
              <w:t>Resistance to change; stubborn</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  Structure training with clear rules, consistent routines, smooth transitions and signals for changing activities.</w:t>
            </w:r>
          </w:p>
          <w:p w:rsidR="00C972BE" w:rsidRPr="00EC1CC2" w:rsidRDefault="00C972BE" w:rsidP="00C972BE">
            <w:pPr>
              <w:rPr>
                <w:rFonts w:ascii="Arial" w:hAnsi="Arial" w:cs="Arial"/>
                <w:sz w:val="18"/>
              </w:rPr>
            </w:pPr>
            <w:r w:rsidRPr="00EC1CC2">
              <w:rPr>
                <w:rFonts w:ascii="Arial" w:hAnsi="Arial" w:cs="Arial"/>
                <w:sz w:val="18"/>
              </w:rPr>
              <w:t>2)  Establish routines (provide flexibility within routine).</w:t>
            </w:r>
          </w:p>
          <w:p w:rsidR="00A7148C" w:rsidRPr="00EC1CC2" w:rsidRDefault="00C972BE" w:rsidP="00C972BE">
            <w:pPr>
              <w:rPr>
                <w:rFonts w:ascii="Arial" w:hAnsi="Arial" w:cs="Arial"/>
                <w:sz w:val="18"/>
              </w:rPr>
            </w:pPr>
            <w:r w:rsidRPr="00EC1CC2">
              <w:rPr>
                <w:rFonts w:ascii="Arial" w:hAnsi="Arial" w:cs="Arial"/>
                <w:sz w:val="18"/>
              </w:rPr>
              <w:t>3)  Identify motivating factors; build on successes.</w:t>
            </w:r>
          </w:p>
        </w:tc>
      </w:tr>
      <w:tr w:rsidR="00FD6DF5" w:rsidRPr="00EC1CC2" w:rsidTr="00A7148C">
        <w:tc>
          <w:tcPr>
            <w:tcW w:w="5508" w:type="dxa"/>
            <w:vAlign w:val="center"/>
          </w:tcPr>
          <w:p w:rsidR="00FD6DF5" w:rsidRPr="00EC1CC2" w:rsidRDefault="00FD6DF5" w:rsidP="00A7148C">
            <w:pPr>
              <w:rPr>
                <w:rFonts w:ascii="Arial" w:hAnsi="Arial" w:cs="Arial"/>
                <w:sz w:val="18"/>
              </w:rPr>
            </w:pPr>
            <w:r w:rsidRPr="00EC1CC2">
              <w:rPr>
                <w:rFonts w:ascii="Arial" w:hAnsi="Arial" w:cs="Arial"/>
                <w:sz w:val="18"/>
              </w:rPr>
              <w:t>Behavior problems – acting out; mood swings</w:t>
            </w:r>
          </w:p>
        </w:tc>
        <w:tc>
          <w:tcPr>
            <w:tcW w:w="5508" w:type="dxa"/>
            <w:vAlign w:val="center"/>
          </w:tcPr>
          <w:p w:rsidR="00FD6DF5" w:rsidRPr="00EC1CC2" w:rsidRDefault="00FD6DF5" w:rsidP="00FD6DF5">
            <w:pPr>
              <w:rPr>
                <w:rFonts w:ascii="Arial" w:hAnsi="Arial" w:cs="Arial"/>
                <w:sz w:val="18"/>
              </w:rPr>
            </w:pPr>
            <w:r w:rsidRPr="00EC1CC2">
              <w:rPr>
                <w:rFonts w:ascii="Arial" w:hAnsi="Arial" w:cs="Arial"/>
                <w:sz w:val="18"/>
              </w:rPr>
              <w:t>1)  Set clear rules, expectations and limits;; specify location for individual to regain self control.</w:t>
            </w:r>
          </w:p>
          <w:p w:rsidR="00FD6DF5" w:rsidRPr="00EC1CC2" w:rsidRDefault="00FD6DF5" w:rsidP="00FD6DF5">
            <w:pPr>
              <w:rPr>
                <w:rFonts w:ascii="Arial" w:hAnsi="Arial" w:cs="Arial"/>
                <w:sz w:val="18"/>
              </w:rPr>
            </w:pPr>
            <w:r w:rsidRPr="00EC1CC2">
              <w:rPr>
                <w:rFonts w:ascii="Arial" w:hAnsi="Arial" w:cs="Arial"/>
                <w:sz w:val="18"/>
              </w:rPr>
              <w:t>2)  Speak calmly, enforce rules but provide conditions for coming back.</w:t>
            </w:r>
          </w:p>
          <w:p w:rsidR="00FD6DF5" w:rsidRPr="00EC1CC2" w:rsidRDefault="00FD6DF5" w:rsidP="00FD6DF5">
            <w:pPr>
              <w:rPr>
                <w:rFonts w:ascii="Arial" w:hAnsi="Arial" w:cs="Arial"/>
                <w:sz w:val="18"/>
              </w:rPr>
            </w:pPr>
            <w:r w:rsidRPr="00EC1CC2">
              <w:rPr>
                <w:rFonts w:ascii="Arial" w:hAnsi="Arial" w:cs="Arial"/>
                <w:sz w:val="18"/>
              </w:rPr>
              <w:t>3)  Reinforce acceptable behaviors.</w:t>
            </w:r>
          </w:p>
        </w:tc>
      </w:tr>
      <w:tr w:rsidR="00FD6DF5" w:rsidRPr="00EC1CC2" w:rsidTr="00A7148C">
        <w:tc>
          <w:tcPr>
            <w:tcW w:w="5508" w:type="dxa"/>
            <w:vAlign w:val="center"/>
          </w:tcPr>
          <w:p w:rsidR="00FD6DF5" w:rsidRPr="00EC1CC2" w:rsidRDefault="00FD6DF5" w:rsidP="00A7148C">
            <w:pPr>
              <w:rPr>
                <w:rFonts w:ascii="Arial" w:hAnsi="Arial" w:cs="Arial"/>
                <w:sz w:val="18"/>
              </w:rPr>
            </w:pPr>
            <w:r w:rsidRPr="00EC1CC2">
              <w:rPr>
                <w:rFonts w:ascii="Arial" w:hAnsi="Arial" w:cs="Arial"/>
                <w:sz w:val="18"/>
              </w:rPr>
              <w:t>Verbal expression difficulties</w:t>
            </w:r>
          </w:p>
        </w:tc>
        <w:tc>
          <w:tcPr>
            <w:tcW w:w="5508" w:type="dxa"/>
            <w:vAlign w:val="center"/>
          </w:tcPr>
          <w:p w:rsidR="00FD6DF5" w:rsidRPr="00EC1CC2" w:rsidRDefault="00FD6DF5" w:rsidP="00FD6DF5">
            <w:pPr>
              <w:rPr>
                <w:rFonts w:ascii="Arial" w:hAnsi="Arial" w:cs="Arial"/>
                <w:sz w:val="18"/>
              </w:rPr>
            </w:pPr>
            <w:r w:rsidRPr="00EC1CC2">
              <w:rPr>
                <w:rFonts w:ascii="Arial" w:hAnsi="Arial" w:cs="Arial"/>
                <w:sz w:val="18"/>
              </w:rPr>
              <w:t>1)  Allow for additional time to express thoughts.</w:t>
            </w:r>
          </w:p>
          <w:p w:rsidR="00FD6DF5" w:rsidRPr="00EC1CC2" w:rsidRDefault="00FD6DF5" w:rsidP="00FD6DF5">
            <w:pPr>
              <w:rPr>
                <w:rFonts w:ascii="Arial" w:hAnsi="Arial" w:cs="Arial"/>
                <w:sz w:val="18"/>
              </w:rPr>
            </w:pPr>
            <w:r w:rsidRPr="00EC1CC2">
              <w:rPr>
                <w:rFonts w:ascii="Arial" w:hAnsi="Arial" w:cs="Arial"/>
                <w:sz w:val="18"/>
              </w:rPr>
              <w:t>2)  Use picture boards / other assistance devices.</w:t>
            </w:r>
          </w:p>
          <w:p w:rsidR="00FD6DF5" w:rsidRPr="00EC1CC2" w:rsidRDefault="00FD6DF5" w:rsidP="00FD6DF5">
            <w:pPr>
              <w:rPr>
                <w:rFonts w:ascii="Arial" w:hAnsi="Arial" w:cs="Arial"/>
                <w:sz w:val="18"/>
              </w:rPr>
            </w:pPr>
            <w:r w:rsidRPr="00EC1CC2">
              <w:rPr>
                <w:rFonts w:ascii="Arial" w:hAnsi="Arial" w:cs="Arial"/>
                <w:sz w:val="18"/>
              </w:rPr>
              <w:t>3)  Ask him/her to demonstrate or show what he/she means.</w:t>
            </w:r>
          </w:p>
        </w:tc>
      </w:tr>
      <w:tr w:rsidR="00C972BE" w:rsidRPr="00EC1CC2" w:rsidTr="00A7148C">
        <w:tc>
          <w:tcPr>
            <w:tcW w:w="5508" w:type="dxa"/>
            <w:vAlign w:val="center"/>
          </w:tcPr>
          <w:p w:rsidR="00C972BE" w:rsidRPr="00EC1CC2" w:rsidRDefault="00FD6DF5" w:rsidP="00A7148C">
            <w:pPr>
              <w:rPr>
                <w:rFonts w:ascii="Arial" w:hAnsi="Arial" w:cs="Arial"/>
                <w:sz w:val="18"/>
              </w:rPr>
            </w:pPr>
            <w:r w:rsidRPr="00EC1CC2">
              <w:rPr>
                <w:rFonts w:ascii="Arial" w:hAnsi="Arial" w:cs="Arial"/>
                <w:sz w:val="18"/>
              </w:rPr>
              <w:t>Verbal interpretation difficulties</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FD6DF5" w:rsidRPr="00EC1CC2">
              <w:rPr>
                <w:rFonts w:ascii="Arial" w:hAnsi="Arial" w:cs="Arial"/>
                <w:sz w:val="18"/>
              </w:rPr>
              <w:t xml:space="preserve">  Provide the appropriate level of instruction beginning with demonstration followed by physical prompt and physical assistance.</w:t>
            </w:r>
          </w:p>
          <w:p w:rsidR="00C972BE" w:rsidRPr="00EC1CC2" w:rsidRDefault="00C972BE" w:rsidP="00C972BE">
            <w:pPr>
              <w:rPr>
                <w:rFonts w:ascii="Arial" w:hAnsi="Arial" w:cs="Arial"/>
                <w:sz w:val="18"/>
              </w:rPr>
            </w:pPr>
            <w:r w:rsidRPr="00EC1CC2">
              <w:rPr>
                <w:rFonts w:ascii="Arial" w:hAnsi="Arial" w:cs="Arial"/>
                <w:sz w:val="18"/>
              </w:rPr>
              <w:t>2)</w:t>
            </w:r>
            <w:r w:rsidR="00FD6DF5" w:rsidRPr="00EC1CC2">
              <w:rPr>
                <w:rFonts w:ascii="Arial" w:hAnsi="Arial" w:cs="Arial"/>
                <w:sz w:val="18"/>
              </w:rPr>
              <w:t xml:space="preserve">  Keep verbal instructions to a minimum.</w:t>
            </w:r>
          </w:p>
          <w:p w:rsidR="00C972BE" w:rsidRPr="00EC1CC2" w:rsidRDefault="00C972BE" w:rsidP="00C972BE">
            <w:pPr>
              <w:rPr>
                <w:rFonts w:ascii="Arial" w:hAnsi="Arial" w:cs="Arial"/>
                <w:sz w:val="18"/>
              </w:rPr>
            </w:pPr>
            <w:r w:rsidRPr="00EC1CC2">
              <w:rPr>
                <w:rFonts w:ascii="Arial" w:hAnsi="Arial" w:cs="Arial"/>
                <w:sz w:val="18"/>
              </w:rPr>
              <w:t>3)</w:t>
            </w:r>
            <w:r w:rsidR="00FD6DF5" w:rsidRPr="00EC1CC2">
              <w:rPr>
                <w:rFonts w:ascii="Arial" w:hAnsi="Arial" w:cs="Arial"/>
                <w:sz w:val="18"/>
              </w:rPr>
              <w:t xml:space="preserve">  Use key words/cues, sign language or pictures to communicate.</w:t>
            </w:r>
          </w:p>
        </w:tc>
      </w:tr>
      <w:tr w:rsidR="00C972BE" w:rsidRPr="00EC1CC2" w:rsidTr="00A7148C">
        <w:tc>
          <w:tcPr>
            <w:tcW w:w="5508" w:type="dxa"/>
            <w:vAlign w:val="center"/>
          </w:tcPr>
          <w:p w:rsidR="00C972BE" w:rsidRPr="00EC1CC2" w:rsidRDefault="00FD6DF5" w:rsidP="00A7148C">
            <w:pPr>
              <w:rPr>
                <w:rFonts w:ascii="Arial" w:hAnsi="Arial" w:cs="Arial"/>
                <w:sz w:val="18"/>
              </w:rPr>
            </w:pPr>
            <w:r w:rsidRPr="00EC1CC2">
              <w:rPr>
                <w:rFonts w:ascii="Arial" w:hAnsi="Arial" w:cs="Arial"/>
                <w:sz w:val="18"/>
              </w:rPr>
              <w:t>Prone to seizures</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FD6DF5" w:rsidRPr="00EC1CC2">
              <w:rPr>
                <w:rFonts w:ascii="Arial" w:hAnsi="Arial" w:cs="Arial"/>
                <w:sz w:val="18"/>
              </w:rPr>
              <w:t xml:space="preserve">  Know signs and symptoms of different types of seizures.</w:t>
            </w:r>
          </w:p>
          <w:p w:rsidR="00C972BE" w:rsidRPr="00EC1CC2" w:rsidRDefault="00C972BE" w:rsidP="00C972BE">
            <w:pPr>
              <w:rPr>
                <w:rFonts w:ascii="Arial" w:hAnsi="Arial" w:cs="Arial"/>
                <w:sz w:val="18"/>
              </w:rPr>
            </w:pPr>
            <w:r w:rsidRPr="00EC1CC2">
              <w:rPr>
                <w:rFonts w:ascii="Arial" w:hAnsi="Arial" w:cs="Arial"/>
                <w:sz w:val="18"/>
              </w:rPr>
              <w:t>2)</w:t>
            </w:r>
            <w:r w:rsidR="00FD6DF5" w:rsidRPr="00EC1CC2">
              <w:rPr>
                <w:rFonts w:ascii="Arial" w:hAnsi="Arial" w:cs="Arial"/>
                <w:sz w:val="18"/>
              </w:rPr>
              <w:t xml:space="preserve">  Control atmosphere/triggers (heat, sun, sugar, loud noise, etc.) of seizures; respond appropriately.</w:t>
            </w:r>
          </w:p>
          <w:p w:rsidR="00C972BE" w:rsidRPr="00EC1CC2" w:rsidRDefault="00C972BE" w:rsidP="00C972BE">
            <w:pPr>
              <w:rPr>
                <w:rFonts w:ascii="Arial" w:hAnsi="Arial" w:cs="Arial"/>
                <w:sz w:val="18"/>
              </w:rPr>
            </w:pPr>
            <w:r w:rsidRPr="00EC1CC2">
              <w:rPr>
                <w:rFonts w:ascii="Arial" w:hAnsi="Arial" w:cs="Arial"/>
                <w:sz w:val="18"/>
              </w:rPr>
              <w:t>3)</w:t>
            </w:r>
            <w:r w:rsidR="00FD6DF5" w:rsidRPr="00EC1CC2">
              <w:rPr>
                <w:rFonts w:ascii="Arial" w:hAnsi="Arial" w:cs="Arial"/>
                <w:sz w:val="18"/>
              </w:rPr>
              <w:t xml:space="preserve">  Prepare teammates to respond appropriately should a seizure occur.</w:t>
            </w:r>
          </w:p>
        </w:tc>
      </w:tr>
      <w:tr w:rsidR="00C972BE" w:rsidRPr="00EC1CC2" w:rsidTr="00A7148C">
        <w:tc>
          <w:tcPr>
            <w:tcW w:w="5508" w:type="dxa"/>
            <w:vAlign w:val="center"/>
          </w:tcPr>
          <w:p w:rsidR="00C972BE" w:rsidRPr="00EC1CC2" w:rsidRDefault="00FD6DF5" w:rsidP="00A7148C">
            <w:pPr>
              <w:rPr>
                <w:rFonts w:ascii="Arial" w:hAnsi="Arial" w:cs="Arial"/>
                <w:sz w:val="18"/>
              </w:rPr>
            </w:pPr>
            <w:r w:rsidRPr="00EC1CC2">
              <w:rPr>
                <w:rFonts w:ascii="Arial" w:hAnsi="Arial" w:cs="Arial"/>
                <w:sz w:val="18"/>
              </w:rPr>
              <w:t>Poor muscle tone</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FD6DF5" w:rsidRPr="00EC1CC2">
              <w:rPr>
                <w:rFonts w:ascii="Arial" w:hAnsi="Arial" w:cs="Arial"/>
                <w:sz w:val="18"/>
              </w:rPr>
              <w:t xml:space="preserve">  Provide specific exercising and strengthening programs.</w:t>
            </w:r>
          </w:p>
          <w:p w:rsidR="00C972BE" w:rsidRPr="00EC1CC2" w:rsidRDefault="00C972BE" w:rsidP="00C972BE">
            <w:pPr>
              <w:rPr>
                <w:rFonts w:ascii="Arial" w:hAnsi="Arial" w:cs="Arial"/>
                <w:sz w:val="18"/>
              </w:rPr>
            </w:pPr>
            <w:r w:rsidRPr="00EC1CC2">
              <w:rPr>
                <w:rFonts w:ascii="Arial" w:hAnsi="Arial" w:cs="Arial"/>
                <w:sz w:val="18"/>
              </w:rPr>
              <w:t>2)</w:t>
            </w:r>
            <w:r w:rsidR="00FD6DF5" w:rsidRPr="00EC1CC2">
              <w:rPr>
                <w:rFonts w:ascii="Arial" w:hAnsi="Arial" w:cs="Arial"/>
                <w:sz w:val="18"/>
              </w:rPr>
              <w:t xml:space="preserve">  Stretch within normal range of motion.</w:t>
            </w:r>
          </w:p>
          <w:p w:rsidR="00C972BE" w:rsidRPr="00EC1CC2" w:rsidRDefault="00C972BE" w:rsidP="00C972BE">
            <w:pPr>
              <w:rPr>
                <w:rFonts w:ascii="Arial" w:hAnsi="Arial" w:cs="Arial"/>
                <w:sz w:val="18"/>
              </w:rPr>
            </w:pPr>
            <w:r w:rsidRPr="00EC1CC2">
              <w:rPr>
                <w:rFonts w:ascii="Arial" w:hAnsi="Arial" w:cs="Arial"/>
                <w:sz w:val="18"/>
              </w:rPr>
              <w:t>3)</w:t>
            </w:r>
            <w:r w:rsidR="00FD6DF5" w:rsidRPr="00EC1CC2">
              <w:rPr>
                <w:rFonts w:ascii="Arial" w:hAnsi="Arial" w:cs="Arial"/>
                <w:sz w:val="18"/>
              </w:rPr>
              <w:t xml:space="preserve">  Uneven surfaces increase risk of injury.</w:t>
            </w:r>
          </w:p>
        </w:tc>
      </w:tr>
      <w:tr w:rsidR="00C972BE" w:rsidRPr="00EC1CC2" w:rsidTr="00A7148C">
        <w:tc>
          <w:tcPr>
            <w:tcW w:w="5508" w:type="dxa"/>
            <w:vAlign w:val="center"/>
          </w:tcPr>
          <w:p w:rsidR="00C972BE" w:rsidRPr="00EC1CC2" w:rsidRDefault="00774B42" w:rsidP="00A7148C">
            <w:pPr>
              <w:rPr>
                <w:rFonts w:ascii="Arial" w:hAnsi="Arial" w:cs="Arial"/>
                <w:sz w:val="18"/>
              </w:rPr>
            </w:pPr>
            <w:r w:rsidRPr="00EC1CC2">
              <w:rPr>
                <w:rFonts w:ascii="Arial" w:hAnsi="Arial" w:cs="Arial"/>
                <w:sz w:val="18"/>
              </w:rPr>
              <w:t>Lower pain threshold; sensitive to touch</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774B42" w:rsidRPr="00EC1CC2">
              <w:rPr>
                <w:rFonts w:ascii="Arial" w:hAnsi="Arial" w:cs="Arial"/>
                <w:sz w:val="18"/>
              </w:rPr>
              <w:t xml:space="preserve">  Establish eye contact when talking, unless individual is autistic</w:t>
            </w:r>
          </w:p>
          <w:p w:rsidR="00C972BE" w:rsidRPr="00EC1CC2" w:rsidRDefault="00C972BE" w:rsidP="00C972BE">
            <w:pPr>
              <w:rPr>
                <w:rFonts w:ascii="Arial" w:hAnsi="Arial" w:cs="Arial"/>
                <w:sz w:val="18"/>
              </w:rPr>
            </w:pPr>
            <w:r w:rsidRPr="00EC1CC2">
              <w:rPr>
                <w:rFonts w:ascii="Arial" w:hAnsi="Arial" w:cs="Arial"/>
                <w:sz w:val="18"/>
              </w:rPr>
              <w:t>2)</w:t>
            </w:r>
            <w:r w:rsidR="00774B42" w:rsidRPr="00EC1CC2">
              <w:rPr>
                <w:rFonts w:ascii="Arial" w:hAnsi="Arial" w:cs="Arial"/>
                <w:sz w:val="18"/>
              </w:rPr>
              <w:t xml:space="preserve">  Use softer/adaptive equipment; minimize loud noises like whistles.</w:t>
            </w:r>
          </w:p>
          <w:p w:rsidR="00C972BE" w:rsidRPr="00EC1CC2" w:rsidRDefault="00C972BE" w:rsidP="00C972BE">
            <w:pPr>
              <w:rPr>
                <w:rFonts w:ascii="Arial" w:hAnsi="Arial" w:cs="Arial"/>
                <w:sz w:val="18"/>
              </w:rPr>
            </w:pPr>
            <w:r w:rsidRPr="00EC1CC2">
              <w:rPr>
                <w:rFonts w:ascii="Arial" w:hAnsi="Arial" w:cs="Arial"/>
                <w:sz w:val="18"/>
              </w:rPr>
              <w:t>3)</w:t>
            </w:r>
            <w:r w:rsidR="00774B42" w:rsidRPr="00EC1CC2">
              <w:rPr>
                <w:rFonts w:ascii="Arial" w:hAnsi="Arial" w:cs="Arial"/>
                <w:sz w:val="18"/>
              </w:rPr>
              <w:t xml:space="preserve">  Forewarn if any touch is necessary; respect wishes.</w:t>
            </w:r>
          </w:p>
        </w:tc>
      </w:tr>
      <w:tr w:rsidR="00C972BE" w:rsidRPr="00EC1CC2" w:rsidTr="00A7148C">
        <w:tc>
          <w:tcPr>
            <w:tcW w:w="5508" w:type="dxa"/>
            <w:vAlign w:val="center"/>
          </w:tcPr>
          <w:p w:rsidR="00C972BE" w:rsidRPr="00EC1CC2" w:rsidRDefault="00774B42" w:rsidP="00A7148C">
            <w:pPr>
              <w:rPr>
                <w:rFonts w:ascii="Arial" w:hAnsi="Arial" w:cs="Arial"/>
                <w:sz w:val="18"/>
              </w:rPr>
            </w:pPr>
            <w:r w:rsidRPr="00EC1CC2">
              <w:rPr>
                <w:rFonts w:ascii="Arial" w:hAnsi="Arial" w:cs="Arial"/>
                <w:sz w:val="18"/>
              </w:rPr>
              <w:t>Failure to form social bonds</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774B42" w:rsidRPr="00EC1CC2">
              <w:rPr>
                <w:rFonts w:ascii="Arial" w:hAnsi="Arial" w:cs="Arial"/>
                <w:sz w:val="18"/>
              </w:rPr>
              <w:t xml:space="preserve">  Work in small groups.</w:t>
            </w:r>
          </w:p>
          <w:p w:rsidR="00C972BE" w:rsidRPr="00EC1CC2" w:rsidRDefault="00C972BE" w:rsidP="00C972BE">
            <w:pPr>
              <w:rPr>
                <w:rFonts w:ascii="Arial" w:hAnsi="Arial" w:cs="Arial"/>
                <w:sz w:val="18"/>
              </w:rPr>
            </w:pPr>
            <w:r w:rsidRPr="00EC1CC2">
              <w:rPr>
                <w:rFonts w:ascii="Arial" w:hAnsi="Arial" w:cs="Arial"/>
                <w:sz w:val="18"/>
              </w:rPr>
              <w:t>2)</w:t>
            </w:r>
            <w:r w:rsidR="00774B42" w:rsidRPr="00EC1CC2">
              <w:rPr>
                <w:rFonts w:ascii="Arial" w:hAnsi="Arial" w:cs="Arial"/>
                <w:sz w:val="18"/>
              </w:rPr>
              <w:t xml:space="preserve">  Have each individual work in pairs (same two people for several weeks).</w:t>
            </w:r>
          </w:p>
          <w:p w:rsidR="00C972BE" w:rsidRPr="00EC1CC2" w:rsidRDefault="00C972BE" w:rsidP="00C972BE">
            <w:pPr>
              <w:rPr>
                <w:rFonts w:ascii="Arial" w:hAnsi="Arial" w:cs="Arial"/>
                <w:sz w:val="18"/>
              </w:rPr>
            </w:pPr>
            <w:r w:rsidRPr="00EC1CC2">
              <w:rPr>
                <w:rFonts w:ascii="Arial" w:hAnsi="Arial" w:cs="Arial"/>
                <w:sz w:val="18"/>
              </w:rPr>
              <w:t>3)</w:t>
            </w:r>
            <w:r w:rsidR="00774B42" w:rsidRPr="00EC1CC2">
              <w:rPr>
                <w:rFonts w:ascii="Arial" w:hAnsi="Arial" w:cs="Arial"/>
                <w:sz w:val="18"/>
              </w:rPr>
              <w:t xml:space="preserve">  Provide highly structured and least distracting environment; expose to individual or dual sports.</w:t>
            </w:r>
          </w:p>
        </w:tc>
      </w:tr>
      <w:tr w:rsidR="00C972BE" w:rsidRPr="00EC1CC2" w:rsidTr="00A7148C">
        <w:tc>
          <w:tcPr>
            <w:tcW w:w="5508" w:type="dxa"/>
            <w:vAlign w:val="center"/>
          </w:tcPr>
          <w:p w:rsidR="00C972BE" w:rsidRPr="00EC1CC2" w:rsidRDefault="00774B42" w:rsidP="00A7148C">
            <w:pPr>
              <w:rPr>
                <w:rFonts w:ascii="Arial" w:hAnsi="Arial" w:cs="Arial"/>
                <w:sz w:val="18"/>
              </w:rPr>
            </w:pPr>
            <w:r w:rsidRPr="00EC1CC2">
              <w:rPr>
                <w:rFonts w:ascii="Arial" w:hAnsi="Arial" w:cs="Arial"/>
                <w:sz w:val="18"/>
              </w:rPr>
              <w:t>Easily over-stimulated</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774B42" w:rsidRPr="00EC1CC2">
              <w:rPr>
                <w:rFonts w:ascii="Arial" w:hAnsi="Arial" w:cs="Arial"/>
                <w:sz w:val="18"/>
              </w:rPr>
              <w:t xml:space="preserve">  Remove or lessen distracting stimuli (dim lights; soften sounds; remove unnecessary objects).</w:t>
            </w:r>
          </w:p>
          <w:p w:rsidR="00C972BE" w:rsidRPr="00EC1CC2" w:rsidRDefault="00C972BE" w:rsidP="00C972BE">
            <w:pPr>
              <w:rPr>
                <w:rFonts w:ascii="Arial" w:hAnsi="Arial" w:cs="Arial"/>
                <w:sz w:val="18"/>
              </w:rPr>
            </w:pPr>
            <w:r w:rsidRPr="00EC1CC2">
              <w:rPr>
                <w:rFonts w:ascii="Arial" w:hAnsi="Arial" w:cs="Arial"/>
                <w:sz w:val="18"/>
              </w:rPr>
              <w:t>2)</w:t>
            </w:r>
            <w:r w:rsidR="00774B42" w:rsidRPr="00EC1CC2">
              <w:rPr>
                <w:rFonts w:ascii="Arial" w:hAnsi="Arial" w:cs="Arial"/>
                <w:sz w:val="18"/>
              </w:rPr>
              <w:t xml:space="preserve">  Train in separate room or smaller group; gradually add people.</w:t>
            </w:r>
          </w:p>
          <w:p w:rsidR="00C972BE" w:rsidRPr="00EC1CC2" w:rsidRDefault="00C972BE" w:rsidP="00C972BE">
            <w:pPr>
              <w:rPr>
                <w:rFonts w:ascii="Arial" w:hAnsi="Arial" w:cs="Arial"/>
                <w:sz w:val="18"/>
              </w:rPr>
            </w:pPr>
            <w:r w:rsidRPr="00EC1CC2">
              <w:rPr>
                <w:rFonts w:ascii="Arial" w:hAnsi="Arial" w:cs="Arial"/>
                <w:sz w:val="18"/>
              </w:rPr>
              <w:t>3)</w:t>
            </w:r>
            <w:r w:rsidR="00774B42" w:rsidRPr="00EC1CC2">
              <w:rPr>
                <w:rFonts w:ascii="Arial" w:hAnsi="Arial" w:cs="Arial"/>
                <w:sz w:val="18"/>
              </w:rPr>
              <w:t xml:space="preserve">  Train with athletes who tend to be nonverbal.</w:t>
            </w:r>
          </w:p>
        </w:tc>
      </w:tr>
      <w:tr w:rsidR="00C972BE" w:rsidRPr="00EC1CC2" w:rsidTr="00A7148C">
        <w:tc>
          <w:tcPr>
            <w:tcW w:w="5508" w:type="dxa"/>
            <w:vAlign w:val="center"/>
          </w:tcPr>
          <w:p w:rsidR="00C972BE" w:rsidRPr="00EC1CC2" w:rsidRDefault="00774B42" w:rsidP="00A7148C">
            <w:pPr>
              <w:rPr>
                <w:rFonts w:ascii="Arial" w:hAnsi="Arial" w:cs="Arial"/>
                <w:sz w:val="18"/>
              </w:rPr>
            </w:pPr>
            <w:r w:rsidRPr="00EC1CC2">
              <w:rPr>
                <w:rFonts w:ascii="Arial" w:hAnsi="Arial" w:cs="Arial"/>
                <w:sz w:val="18"/>
              </w:rPr>
              <w:t>Difficulty with balance or stability</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774B42" w:rsidRPr="00EC1CC2">
              <w:rPr>
                <w:rFonts w:ascii="Arial" w:hAnsi="Arial" w:cs="Arial"/>
                <w:sz w:val="18"/>
              </w:rPr>
              <w:t xml:space="preserve">  Provide physical support, as needed, via partner or other </w:t>
            </w:r>
            <w:r w:rsidR="00774B42" w:rsidRPr="00EC1CC2">
              <w:rPr>
                <w:rFonts w:ascii="Arial" w:hAnsi="Arial" w:cs="Arial"/>
                <w:sz w:val="18"/>
              </w:rPr>
              <w:lastRenderedPageBreak/>
              <w:t>assistive device.</w:t>
            </w:r>
          </w:p>
          <w:p w:rsidR="00C972BE" w:rsidRPr="00EC1CC2" w:rsidRDefault="00C972BE" w:rsidP="00C972BE">
            <w:pPr>
              <w:rPr>
                <w:rFonts w:ascii="Arial" w:hAnsi="Arial" w:cs="Arial"/>
                <w:sz w:val="18"/>
              </w:rPr>
            </w:pPr>
            <w:r w:rsidRPr="00EC1CC2">
              <w:rPr>
                <w:rFonts w:ascii="Arial" w:hAnsi="Arial" w:cs="Arial"/>
                <w:sz w:val="18"/>
              </w:rPr>
              <w:t>2)</w:t>
            </w:r>
            <w:r w:rsidR="00774B42" w:rsidRPr="00EC1CC2">
              <w:rPr>
                <w:rFonts w:ascii="Arial" w:hAnsi="Arial" w:cs="Arial"/>
                <w:sz w:val="18"/>
              </w:rPr>
              <w:t xml:space="preserve">  Broaden base of support such as sitting down or leaning against wall; minimize uneven surfaces.</w:t>
            </w:r>
          </w:p>
          <w:p w:rsidR="00C972BE" w:rsidRPr="00EC1CC2" w:rsidRDefault="00C972BE" w:rsidP="00C972BE">
            <w:pPr>
              <w:rPr>
                <w:rFonts w:ascii="Arial" w:hAnsi="Arial" w:cs="Arial"/>
                <w:sz w:val="18"/>
              </w:rPr>
            </w:pPr>
            <w:r w:rsidRPr="00EC1CC2">
              <w:rPr>
                <w:rFonts w:ascii="Arial" w:hAnsi="Arial" w:cs="Arial"/>
                <w:sz w:val="18"/>
              </w:rPr>
              <w:t>3)</w:t>
            </w:r>
            <w:r w:rsidR="00774B42" w:rsidRPr="00EC1CC2">
              <w:rPr>
                <w:rFonts w:ascii="Arial" w:hAnsi="Arial" w:cs="Arial"/>
                <w:sz w:val="18"/>
              </w:rPr>
              <w:t xml:space="preserve">  Allow for extra time to complete a task.</w:t>
            </w:r>
          </w:p>
        </w:tc>
      </w:tr>
      <w:tr w:rsidR="00C972BE" w:rsidRPr="00EC1CC2" w:rsidTr="00A7148C">
        <w:tc>
          <w:tcPr>
            <w:tcW w:w="5508" w:type="dxa"/>
            <w:vAlign w:val="center"/>
          </w:tcPr>
          <w:p w:rsidR="00C972BE" w:rsidRPr="00EC1CC2" w:rsidRDefault="00774B42" w:rsidP="00A7148C">
            <w:pPr>
              <w:rPr>
                <w:rFonts w:ascii="Arial" w:hAnsi="Arial" w:cs="Arial"/>
                <w:sz w:val="18"/>
              </w:rPr>
            </w:pPr>
            <w:r w:rsidRPr="00EC1CC2">
              <w:rPr>
                <w:rFonts w:ascii="Arial" w:hAnsi="Arial" w:cs="Arial"/>
                <w:sz w:val="18"/>
              </w:rPr>
              <w:lastRenderedPageBreak/>
              <w:t>Compulsive eating</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774B42" w:rsidRPr="00EC1CC2">
              <w:rPr>
                <w:rFonts w:ascii="Arial" w:hAnsi="Arial" w:cs="Arial"/>
                <w:sz w:val="18"/>
              </w:rPr>
              <w:t xml:space="preserve">  Remove food from practice/competition sites.</w:t>
            </w:r>
          </w:p>
          <w:p w:rsidR="00C972BE" w:rsidRPr="00EC1CC2" w:rsidRDefault="00C972BE" w:rsidP="00C972BE">
            <w:pPr>
              <w:rPr>
                <w:rFonts w:ascii="Arial" w:hAnsi="Arial" w:cs="Arial"/>
                <w:sz w:val="18"/>
              </w:rPr>
            </w:pPr>
            <w:r w:rsidRPr="00EC1CC2">
              <w:rPr>
                <w:rFonts w:ascii="Arial" w:hAnsi="Arial" w:cs="Arial"/>
                <w:sz w:val="18"/>
              </w:rPr>
              <w:t>2)</w:t>
            </w:r>
            <w:r w:rsidR="00774B42" w:rsidRPr="00EC1CC2">
              <w:rPr>
                <w:rFonts w:ascii="Arial" w:hAnsi="Arial" w:cs="Arial"/>
                <w:sz w:val="18"/>
              </w:rPr>
              <w:t xml:space="preserve">  Do not use food as reward (especially for individuals with </w:t>
            </w:r>
            <w:proofErr w:type="spellStart"/>
            <w:r w:rsidR="00774B42" w:rsidRPr="00EC1CC2">
              <w:rPr>
                <w:rFonts w:ascii="Arial" w:hAnsi="Arial" w:cs="Arial"/>
                <w:sz w:val="18"/>
              </w:rPr>
              <w:t>Prader</w:t>
            </w:r>
            <w:proofErr w:type="spellEnd"/>
            <w:r w:rsidR="00774B42" w:rsidRPr="00EC1CC2">
              <w:rPr>
                <w:rFonts w:ascii="Arial" w:hAnsi="Arial" w:cs="Arial"/>
                <w:sz w:val="18"/>
              </w:rPr>
              <w:t xml:space="preserve"> </w:t>
            </w:r>
            <w:proofErr w:type="spellStart"/>
            <w:r w:rsidR="00774B42" w:rsidRPr="00EC1CC2">
              <w:rPr>
                <w:rFonts w:ascii="Arial" w:hAnsi="Arial" w:cs="Arial"/>
                <w:sz w:val="18"/>
              </w:rPr>
              <w:t>Willi</w:t>
            </w:r>
            <w:proofErr w:type="spellEnd"/>
            <w:r w:rsidR="00774B42" w:rsidRPr="00EC1CC2">
              <w:rPr>
                <w:rFonts w:ascii="Arial" w:hAnsi="Arial" w:cs="Arial"/>
                <w:sz w:val="18"/>
              </w:rPr>
              <w:t>)</w:t>
            </w:r>
          </w:p>
          <w:p w:rsidR="00C972BE" w:rsidRPr="00EC1CC2" w:rsidRDefault="00C972BE" w:rsidP="00C972BE">
            <w:pPr>
              <w:rPr>
                <w:rFonts w:ascii="Arial" w:hAnsi="Arial" w:cs="Arial"/>
                <w:sz w:val="18"/>
              </w:rPr>
            </w:pPr>
            <w:r w:rsidRPr="00EC1CC2">
              <w:rPr>
                <w:rFonts w:ascii="Arial" w:hAnsi="Arial" w:cs="Arial"/>
                <w:sz w:val="18"/>
              </w:rPr>
              <w:t>3)</w:t>
            </w:r>
            <w:r w:rsidR="0030308F" w:rsidRPr="00EC1CC2">
              <w:rPr>
                <w:rFonts w:ascii="Arial" w:hAnsi="Arial" w:cs="Arial"/>
                <w:sz w:val="18"/>
              </w:rPr>
              <w:t xml:space="preserve">  Provide structure and routine for eating.</w:t>
            </w:r>
          </w:p>
        </w:tc>
      </w:tr>
      <w:tr w:rsidR="00C972BE" w:rsidRPr="00EC1CC2" w:rsidTr="00A7148C">
        <w:tc>
          <w:tcPr>
            <w:tcW w:w="5508" w:type="dxa"/>
            <w:vAlign w:val="center"/>
          </w:tcPr>
          <w:p w:rsidR="00C972BE" w:rsidRPr="00EC1CC2" w:rsidRDefault="0030308F" w:rsidP="00A7148C">
            <w:pPr>
              <w:rPr>
                <w:rFonts w:ascii="Arial" w:hAnsi="Arial" w:cs="Arial"/>
                <w:sz w:val="18"/>
              </w:rPr>
            </w:pPr>
            <w:r w:rsidRPr="00EC1CC2">
              <w:rPr>
                <w:rFonts w:ascii="Arial" w:hAnsi="Arial" w:cs="Arial"/>
                <w:sz w:val="18"/>
              </w:rPr>
              <w:t>Poor coordination</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30308F" w:rsidRPr="00EC1CC2">
              <w:rPr>
                <w:rFonts w:ascii="Arial" w:hAnsi="Arial" w:cs="Arial"/>
                <w:sz w:val="18"/>
              </w:rPr>
              <w:t xml:space="preserve">  Break skills down into sequential tasks; substitute easier movement patterns such as walking instead of running.</w:t>
            </w:r>
          </w:p>
          <w:p w:rsidR="00C972BE" w:rsidRPr="00EC1CC2" w:rsidRDefault="00C972BE" w:rsidP="00C972BE">
            <w:pPr>
              <w:rPr>
                <w:rFonts w:ascii="Arial" w:hAnsi="Arial" w:cs="Arial"/>
                <w:sz w:val="18"/>
              </w:rPr>
            </w:pPr>
            <w:r w:rsidRPr="00EC1CC2">
              <w:rPr>
                <w:rFonts w:ascii="Arial" w:hAnsi="Arial" w:cs="Arial"/>
                <w:sz w:val="18"/>
              </w:rPr>
              <w:t>2)</w:t>
            </w:r>
            <w:r w:rsidR="0030308F" w:rsidRPr="00EC1CC2">
              <w:rPr>
                <w:rFonts w:ascii="Arial" w:hAnsi="Arial" w:cs="Arial"/>
                <w:sz w:val="18"/>
              </w:rPr>
              <w:t xml:space="preserve">  Progress for athlete’s current level of performance.</w:t>
            </w:r>
          </w:p>
          <w:p w:rsidR="00C972BE" w:rsidRPr="00EC1CC2" w:rsidRDefault="00C972BE" w:rsidP="00C972BE">
            <w:pPr>
              <w:rPr>
                <w:rFonts w:ascii="Arial" w:hAnsi="Arial" w:cs="Arial"/>
                <w:sz w:val="18"/>
              </w:rPr>
            </w:pPr>
            <w:r w:rsidRPr="00EC1CC2">
              <w:rPr>
                <w:rFonts w:ascii="Arial" w:hAnsi="Arial" w:cs="Arial"/>
                <w:sz w:val="18"/>
              </w:rPr>
              <w:t>3)</w:t>
            </w:r>
            <w:r w:rsidR="0030308F" w:rsidRPr="00EC1CC2">
              <w:rPr>
                <w:rFonts w:ascii="Arial" w:hAnsi="Arial" w:cs="Arial"/>
                <w:sz w:val="18"/>
              </w:rPr>
              <w:t xml:space="preserve">  Allow additional time with one-on-one support.</w:t>
            </w:r>
          </w:p>
        </w:tc>
      </w:tr>
      <w:tr w:rsidR="00C972BE" w:rsidRPr="00EC1CC2" w:rsidTr="00A7148C">
        <w:tc>
          <w:tcPr>
            <w:tcW w:w="5508" w:type="dxa"/>
            <w:vAlign w:val="center"/>
          </w:tcPr>
          <w:p w:rsidR="00C972BE" w:rsidRPr="00EC1CC2" w:rsidRDefault="0030308F" w:rsidP="00A7148C">
            <w:pPr>
              <w:rPr>
                <w:rFonts w:ascii="Arial" w:hAnsi="Arial" w:cs="Arial"/>
                <w:sz w:val="18"/>
              </w:rPr>
            </w:pPr>
            <w:r w:rsidRPr="00EC1CC2">
              <w:rPr>
                <w:rFonts w:ascii="Arial" w:hAnsi="Arial" w:cs="Arial"/>
                <w:sz w:val="18"/>
              </w:rPr>
              <w:t>Physical limitations or impairments</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30308F" w:rsidRPr="00EC1CC2">
              <w:rPr>
                <w:rFonts w:ascii="Arial" w:hAnsi="Arial" w:cs="Arial"/>
                <w:sz w:val="18"/>
              </w:rPr>
              <w:t xml:space="preserve">  Utilize those skills or parts of skills athlete can perform.</w:t>
            </w:r>
          </w:p>
          <w:p w:rsidR="00C972BE" w:rsidRPr="00EC1CC2" w:rsidRDefault="00C972BE" w:rsidP="00C972BE">
            <w:pPr>
              <w:rPr>
                <w:rFonts w:ascii="Arial" w:hAnsi="Arial" w:cs="Arial"/>
                <w:sz w:val="18"/>
              </w:rPr>
            </w:pPr>
            <w:r w:rsidRPr="00EC1CC2">
              <w:rPr>
                <w:rFonts w:ascii="Arial" w:hAnsi="Arial" w:cs="Arial"/>
                <w:sz w:val="18"/>
              </w:rPr>
              <w:t>2)</w:t>
            </w:r>
            <w:r w:rsidR="0030308F" w:rsidRPr="00EC1CC2">
              <w:rPr>
                <w:rFonts w:ascii="Arial" w:hAnsi="Arial" w:cs="Arial"/>
                <w:sz w:val="18"/>
              </w:rPr>
              <w:t xml:space="preserve">  For those skills or parts of skills an athlete in unable to perform, allow athlete to substitute other skills, have partner execute those skills or use assistive device.</w:t>
            </w:r>
          </w:p>
          <w:p w:rsidR="00C972BE" w:rsidRPr="00EC1CC2" w:rsidRDefault="00C972BE" w:rsidP="00C972BE">
            <w:pPr>
              <w:rPr>
                <w:rFonts w:ascii="Arial" w:hAnsi="Arial" w:cs="Arial"/>
                <w:sz w:val="18"/>
              </w:rPr>
            </w:pPr>
            <w:r w:rsidRPr="00EC1CC2">
              <w:rPr>
                <w:rFonts w:ascii="Arial" w:hAnsi="Arial" w:cs="Arial"/>
                <w:sz w:val="18"/>
              </w:rPr>
              <w:t>3)</w:t>
            </w:r>
            <w:r w:rsidR="0030308F" w:rsidRPr="00EC1CC2">
              <w:rPr>
                <w:rFonts w:ascii="Arial" w:hAnsi="Arial" w:cs="Arial"/>
                <w:sz w:val="18"/>
              </w:rPr>
              <w:t xml:space="preserve">  Focus on activities that develop mobility and stability.</w:t>
            </w:r>
          </w:p>
        </w:tc>
      </w:tr>
      <w:tr w:rsidR="00C972BE" w:rsidRPr="00EC1CC2" w:rsidTr="00A7148C">
        <w:tc>
          <w:tcPr>
            <w:tcW w:w="5508" w:type="dxa"/>
            <w:vAlign w:val="center"/>
          </w:tcPr>
          <w:p w:rsidR="00C972BE" w:rsidRPr="00EC1CC2" w:rsidRDefault="0030308F" w:rsidP="00A7148C">
            <w:pPr>
              <w:rPr>
                <w:rFonts w:ascii="Arial" w:hAnsi="Arial" w:cs="Arial"/>
                <w:sz w:val="18"/>
              </w:rPr>
            </w:pPr>
            <w:r w:rsidRPr="00EC1CC2">
              <w:rPr>
                <w:rFonts w:ascii="Arial" w:hAnsi="Arial" w:cs="Arial"/>
                <w:sz w:val="18"/>
              </w:rPr>
              <w:t>Visual impairments</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30308F" w:rsidRPr="00EC1CC2">
              <w:rPr>
                <w:rFonts w:ascii="Arial" w:hAnsi="Arial" w:cs="Arial"/>
                <w:sz w:val="18"/>
              </w:rPr>
              <w:t xml:space="preserve">  Use verbal cues, physical prompt and physical assistance.</w:t>
            </w:r>
          </w:p>
          <w:p w:rsidR="00C972BE" w:rsidRPr="00EC1CC2" w:rsidRDefault="00C972BE" w:rsidP="00C972BE">
            <w:pPr>
              <w:rPr>
                <w:rFonts w:ascii="Arial" w:hAnsi="Arial" w:cs="Arial"/>
                <w:sz w:val="18"/>
              </w:rPr>
            </w:pPr>
            <w:r w:rsidRPr="00EC1CC2">
              <w:rPr>
                <w:rFonts w:ascii="Arial" w:hAnsi="Arial" w:cs="Arial"/>
                <w:sz w:val="18"/>
              </w:rPr>
              <w:t>2)</w:t>
            </w:r>
            <w:r w:rsidR="0030308F" w:rsidRPr="00EC1CC2">
              <w:rPr>
                <w:rFonts w:ascii="Arial" w:hAnsi="Arial" w:cs="Arial"/>
                <w:sz w:val="18"/>
              </w:rPr>
              <w:t xml:space="preserve">  Utilize sound or physical devices such as beep balls, guide rope along lane line, tether when running with partner, etc.</w:t>
            </w:r>
          </w:p>
          <w:p w:rsidR="00C972BE" w:rsidRPr="00EC1CC2" w:rsidRDefault="00C972BE" w:rsidP="00C972BE">
            <w:pPr>
              <w:rPr>
                <w:rFonts w:ascii="Arial" w:hAnsi="Arial" w:cs="Arial"/>
                <w:sz w:val="18"/>
              </w:rPr>
            </w:pPr>
            <w:r w:rsidRPr="00EC1CC2">
              <w:rPr>
                <w:rFonts w:ascii="Arial" w:hAnsi="Arial" w:cs="Arial"/>
                <w:sz w:val="18"/>
              </w:rPr>
              <w:t>3)</w:t>
            </w:r>
            <w:r w:rsidR="0030308F" w:rsidRPr="00EC1CC2">
              <w:rPr>
                <w:rFonts w:ascii="Arial" w:hAnsi="Arial" w:cs="Arial"/>
                <w:sz w:val="18"/>
              </w:rPr>
              <w:t xml:space="preserve">  Provide precise and action-specific feedback.</w:t>
            </w:r>
          </w:p>
        </w:tc>
      </w:tr>
      <w:tr w:rsidR="00C972BE" w:rsidRPr="00EC1CC2" w:rsidTr="00A7148C">
        <w:tc>
          <w:tcPr>
            <w:tcW w:w="5508" w:type="dxa"/>
            <w:vAlign w:val="center"/>
          </w:tcPr>
          <w:p w:rsidR="00C972BE" w:rsidRPr="00EC1CC2" w:rsidRDefault="0030308F" w:rsidP="00A7148C">
            <w:pPr>
              <w:rPr>
                <w:rFonts w:ascii="Arial" w:hAnsi="Arial" w:cs="Arial"/>
                <w:sz w:val="18"/>
              </w:rPr>
            </w:pPr>
            <w:r w:rsidRPr="00EC1CC2">
              <w:rPr>
                <w:rFonts w:ascii="Arial" w:hAnsi="Arial" w:cs="Arial"/>
                <w:sz w:val="18"/>
              </w:rPr>
              <w:t>Hearing impairments</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30308F" w:rsidRPr="00EC1CC2">
              <w:rPr>
                <w:rFonts w:ascii="Arial" w:hAnsi="Arial" w:cs="Arial"/>
                <w:sz w:val="18"/>
              </w:rPr>
              <w:t xml:space="preserve">  Establish eye contact when talking.</w:t>
            </w:r>
          </w:p>
          <w:p w:rsidR="00C972BE" w:rsidRPr="00EC1CC2" w:rsidRDefault="00C972BE" w:rsidP="00C972BE">
            <w:pPr>
              <w:rPr>
                <w:rFonts w:ascii="Arial" w:hAnsi="Arial" w:cs="Arial"/>
                <w:sz w:val="18"/>
              </w:rPr>
            </w:pPr>
            <w:r w:rsidRPr="00EC1CC2">
              <w:rPr>
                <w:rFonts w:ascii="Arial" w:hAnsi="Arial" w:cs="Arial"/>
                <w:sz w:val="18"/>
              </w:rPr>
              <w:t>2)</w:t>
            </w:r>
            <w:r w:rsidR="0030308F" w:rsidRPr="00EC1CC2">
              <w:rPr>
                <w:rFonts w:ascii="Arial" w:hAnsi="Arial" w:cs="Arial"/>
                <w:sz w:val="18"/>
              </w:rPr>
              <w:t xml:space="preserve">  Use signs, pictures or sign language; keep cochlear implants dry.</w:t>
            </w:r>
          </w:p>
          <w:p w:rsidR="00C972BE" w:rsidRPr="00EC1CC2" w:rsidRDefault="00C972BE" w:rsidP="00C972BE">
            <w:pPr>
              <w:rPr>
                <w:rFonts w:ascii="Arial" w:hAnsi="Arial" w:cs="Arial"/>
                <w:sz w:val="18"/>
              </w:rPr>
            </w:pPr>
            <w:r w:rsidRPr="00EC1CC2">
              <w:rPr>
                <w:rFonts w:ascii="Arial" w:hAnsi="Arial" w:cs="Arial"/>
                <w:sz w:val="18"/>
              </w:rPr>
              <w:t>3)</w:t>
            </w:r>
            <w:r w:rsidR="0030308F" w:rsidRPr="00EC1CC2">
              <w:rPr>
                <w:rFonts w:ascii="Arial" w:hAnsi="Arial" w:cs="Arial"/>
                <w:sz w:val="18"/>
              </w:rPr>
              <w:t xml:space="preserve">  Demonstrate what is desired.</w:t>
            </w:r>
          </w:p>
        </w:tc>
      </w:tr>
      <w:tr w:rsidR="00C972BE" w:rsidRPr="00EC1CC2" w:rsidTr="00A7148C">
        <w:tc>
          <w:tcPr>
            <w:tcW w:w="5508" w:type="dxa"/>
            <w:vAlign w:val="center"/>
          </w:tcPr>
          <w:p w:rsidR="00C972BE" w:rsidRPr="00EC1CC2" w:rsidRDefault="0030308F" w:rsidP="00A7148C">
            <w:pPr>
              <w:rPr>
                <w:rFonts w:ascii="Arial" w:hAnsi="Arial" w:cs="Arial"/>
                <w:sz w:val="18"/>
              </w:rPr>
            </w:pPr>
            <w:r w:rsidRPr="00EC1CC2">
              <w:rPr>
                <w:rFonts w:ascii="Arial" w:hAnsi="Arial" w:cs="Arial"/>
                <w:sz w:val="18"/>
              </w:rPr>
              <w:t>Autism spectrum disorders</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30308F" w:rsidRPr="00EC1CC2">
              <w:rPr>
                <w:rFonts w:ascii="Arial" w:hAnsi="Arial" w:cs="Arial"/>
                <w:sz w:val="18"/>
              </w:rPr>
              <w:t xml:space="preserve">  Minimize verbal; emphasize visual (Board Maker) because of difficulty in processing sensory stimuli (over-arousal); provide only one item per picture.</w:t>
            </w:r>
          </w:p>
          <w:p w:rsidR="00C972BE" w:rsidRPr="00EC1CC2" w:rsidRDefault="00C972BE" w:rsidP="00C972BE">
            <w:pPr>
              <w:rPr>
                <w:rFonts w:ascii="Arial" w:hAnsi="Arial" w:cs="Arial"/>
                <w:sz w:val="18"/>
              </w:rPr>
            </w:pPr>
            <w:r w:rsidRPr="00EC1CC2">
              <w:rPr>
                <w:rFonts w:ascii="Arial" w:hAnsi="Arial" w:cs="Arial"/>
                <w:sz w:val="18"/>
              </w:rPr>
              <w:t>2)</w:t>
            </w:r>
            <w:r w:rsidR="00F25EDA" w:rsidRPr="00EC1CC2">
              <w:rPr>
                <w:rFonts w:ascii="Arial" w:hAnsi="Arial" w:cs="Arial"/>
                <w:sz w:val="18"/>
              </w:rPr>
              <w:t xml:space="preserve">  Individualize schedule with known start and known finish (predictability); use clear, consistent cues and prompts; cue transition from one activity to next.</w:t>
            </w:r>
          </w:p>
          <w:p w:rsidR="00C972BE" w:rsidRPr="00EC1CC2" w:rsidRDefault="00C972BE" w:rsidP="00C972BE">
            <w:pPr>
              <w:rPr>
                <w:rFonts w:ascii="Arial" w:hAnsi="Arial" w:cs="Arial"/>
                <w:sz w:val="18"/>
              </w:rPr>
            </w:pPr>
            <w:r w:rsidRPr="00EC1CC2">
              <w:rPr>
                <w:rFonts w:ascii="Arial" w:hAnsi="Arial" w:cs="Arial"/>
                <w:sz w:val="18"/>
              </w:rPr>
              <w:t>3)</w:t>
            </w:r>
            <w:r w:rsidR="00F25EDA" w:rsidRPr="00EC1CC2">
              <w:rPr>
                <w:rFonts w:ascii="Arial" w:hAnsi="Arial" w:cs="Arial"/>
                <w:sz w:val="18"/>
              </w:rPr>
              <w:t xml:space="preserve">  Reduce sensory overload like whistles (some athletes are hypersensitive to noise).</w:t>
            </w:r>
          </w:p>
        </w:tc>
      </w:tr>
      <w:tr w:rsidR="00C972BE" w:rsidRPr="00EC1CC2" w:rsidTr="00A7148C">
        <w:tc>
          <w:tcPr>
            <w:tcW w:w="5508" w:type="dxa"/>
            <w:vAlign w:val="center"/>
          </w:tcPr>
          <w:p w:rsidR="00C972BE" w:rsidRPr="00EC1CC2" w:rsidRDefault="00F25EDA" w:rsidP="00A7148C">
            <w:pPr>
              <w:rPr>
                <w:rFonts w:ascii="Arial" w:hAnsi="Arial" w:cs="Arial"/>
                <w:sz w:val="18"/>
              </w:rPr>
            </w:pPr>
            <w:r w:rsidRPr="00EC1CC2">
              <w:rPr>
                <w:rFonts w:ascii="Arial" w:hAnsi="Arial" w:cs="Arial"/>
                <w:sz w:val="18"/>
              </w:rPr>
              <w:t>Hyperactivity</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F25EDA" w:rsidRPr="00EC1CC2">
              <w:rPr>
                <w:rFonts w:ascii="Arial" w:hAnsi="Arial" w:cs="Arial"/>
                <w:sz w:val="18"/>
              </w:rPr>
              <w:t xml:space="preserve">  Use three or more sensory channels – tactile; kinesthetic; visual; auditory.</w:t>
            </w:r>
          </w:p>
          <w:p w:rsidR="00C972BE" w:rsidRPr="00EC1CC2" w:rsidRDefault="00C972BE" w:rsidP="00C972BE">
            <w:pPr>
              <w:rPr>
                <w:rFonts w:ascii="Arial" w:hAnsi="Arial" w:cs="Arial"/>
                <w:sz w:val="18"/>
              </w:rPr>
            </w:pPr>
            <w:r w:rsidRPr="00EC1CC2">
              <w:rPr>
                <w:rFonts w:ascii="Arial" w:hAnsi="Arial" w:cs="Arial"/>
                <w:sz w:val="18"/>
              </w:rPr>
              <w:t>2)</w:t>
            </w:r>
            <w:r w:rsidR="00F25EDA" w:rsidRPr="00EC1CC2">
              <w:rPr>
                <w:rFonts w:ascii="Arial" w:hAnsi="Arial" w:cs="Arial"/>
                <w:sz w:val="18"/>
              </w:rPr>
              <w:t xml:space="preserve">  Set clear rules, consistent routines and smooth transitions with signals for changing activities with motivating reinforcement.</w:t>
            </w:r>
          </w:p>
          <w:p w:rsidR="00C972BE" w:rsidRPr="00EC1CC2" w:rsidRDefault="00C972BE" w:rsidP="00C972BE">
            <w:pPr>
              <w:rPr>
                <w:rFonts w:ascii="Arial" w:hAnsi="Arial" w:cs="Arial"/>
                <w:sz w:val="18"/>
              </w:rPr>
            </w:pPr>
            <w:r w:rsidRPr="00EC1CC2">
              <w:rPr>
                <w:rFonts w:ascii="Arial" w:hAnsi="Arial" w:cs="Arial"/>
                <w:sz w:val="18"/>
              </w:rPr>
              <w:t>3)</w:t>
            </w:r>
            <w:r w:rsidR="00F25EDA" w:rsidRPr="00EC1CC2">
              <w:rPr>
                <w:rFonts w:ascii="Arial" w:hAnsi="Arial" w:cs="Arial"/>
                <w:sz w:val="18"/>
              </w:rPr>
              <w:t xml:space="preserve">  Keep directions simple; minimize information.</w:t>
            </w:r>
          </w:p>
        </w:tc>
      </w:tr>
      <w:tr w:rsidR="00C972BE" w:rsidRPr="00EC1CC2" w:rsidTr="00A7148C">
        <w:tc>
          <w:tcPr>
            <w:tcW w:w="5508" w:type="dxa"/>
            <w:vAlign w:val="center"/>
          </w:tcPr>
          <w:p w:rsidR="00C972BE" w:rsidRPr="00EC1CC2" w:rsidRDefault="00F25EDA" w:rsidP="00A7148C">
            <w:pPr>
              <w:rPr>
                <w:rFonts w:ascii="Arial" w:hAnsi="Arial" w:cs="Arial"/>
                <w:sz w:val="18"/>
              </w:rPr>
            </w:pPr>
            <w:r w:rsidRPr="00EC1CC2">
              <w:rPr>
                <w:rFonts w:ascii="Arial" w:hAnsi="Arial" w:cs="Arial"/>
                <w:sz w:val="18"/>
              </w:rPr>
              <w:t>Lethargy (due to disability or medication)</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F25EDA" w:rsidRPr="00EC1CC2">
              <w:rPr>
                <w:rFonts w:ascii="Arial" w:hAnsi="Arial" w:cs="Arial"/>
                <w:sz w:val="18"/>
              </w:rPr>
              <w:t xml:space="preserve">  Provide frequent rest intervals.</w:t>
            </w:r>
          </w:p>
          <w:p w:rsidR="00C972BE" w:rsidRPr="00EC1CC2" w:rsidRDefault="00C972BE" w:rsidP="00C972BE">
            <w:pPr>
              <w:rPr>
                <w:rFonts w:ascii="Arial" w:hAnsi="Arial" w:cs="Arial"/>
                <w:sz w:val="18"/>
              </w:rPr>
            </w:pPr>
            <w:r w:rsidRPr="00EC1CC2">
              <w:rPr>
                <w:rFonts w:ascii="Arial" w:hAnsi="Arial" w:cs="Arial"/>
                <w:sz w:val="18"/>
              </w:rPr>
              <w:t>2)</w:t>
            </w:r>
            <w:r w:rsidR="00F25EDA" w:rsidRPr="00EC1CC2">
              <w:rPr>
                <w:rFonts w:ascii="Arial" w:hAnsi="Arial" w:cs="Arial"/>
                <w:sz w:val="18"/>
              </w:rPr>
              <w:t xml:space="preserve">  Expose to sports that provide natural rest periods such as bocce, bowling, golf, etc.</w:t>
            </w:r>
          </w:p>
          <w:p w:rsidR="00C972BE" w:rsidRPr="00EC1CC2" w:rsidRDefault="00C972BE" w:rsidP="00C972BE">
            <w:pPr>
              <w:rPr>
                <w:rFonts w:ascii="Arial" w:hAnsi="Arial" w:cs="Arial"/>
                <w:sz w:val="18"/>
              </w:rPr>
            </w:pPr>
            <w:r w:rsidRPr="00EC1CC2">
              <w:rPr>
                <w:rFonts w:ascii="Arial" w:hAnsi="Arial" w:cs="Arial"/>
                <w:sz w:val="18"/>
              </w:rPr>
              <w:t>3)</w:t>
            </w:r>
            <w:r w:rsidR="00F25EDA" w:rsidRPr="00EC1CC2">
              <w:rPr>
                <w:rFonts w:ascii="Arial" w:hAnsi="Arial" w:cs="Arial"/>
                <w:sz w:val="18"/>
              </w:rPr>
              <w:t xml:space="preserve">  Slowly progress to longer periods of activity.</w:t>
            </w:r>
          </w:p>
        </w:tc>
      </w:tr>
      <w:tr w:rsidR="00C972BE" w:rsidRPr="00EC1CC2" w:rsidTr="00A7148C">
        <w:tc>
          <w:tcPr>
            <w:tcW w:w="5508" w:type="dxa"/>
            <w:vAlign w:val="center"/>
          </w:tcPr>
          <w:p w:rsidR="00C972BE" w:rsidRPr="00EC1CC2" w:rsidRDefault="00F25EDA" w:rsidP="00A7148C">
            <w:pPr>
              <w:rPr>
                <w:rFonts w:ascii="Arial" w:hAnsi="Arial" w:cs="Arial"/>
                <w:sz w:val="18"/>
              </w:rPr>
            </w:pPr>
            <w:r w:rsidRPr="00EC1CC2">
              <w:rPr>
                <w:rFonts w:ascii="Arial" w:hAnsi="Arial" w:cs="Arial"/>
                <w:sz w:val="18"/>
              </w:rPr>
              <w:t>Lack of motivation to push self</w:t>
            </w:r>
          </w:p>
        </w:tc>
        <w:tc>
          <w:tcPr>
            <w:tcW w:w="5508" w:type="dxa"/>
            <w:vAlign w:val="center"/>
          </w:tcPr>
          <w:p w:rsidR="00C972BE" w:rsidRPr="00EC1CC2" w:rsidRDefault="00C972BE" w:rsidP="00C972BE">
            <w:pPr>
              <w:rPr>
                <w:rFonts w:ascii="Arial" w:hAnsi="Arial" w:cs="Arial"/>
                <w:sz w:val="18"/>
              </w:rPr>
            </w:pPr>
            <w:r w:rsidRPr="00EC1CC2">
              <w:rPr>
                <w:rFonts w:ascii="Arial" w:hAnsi="Arial" w:cs="Arial"/>
                <w:sz w:val="18"/>
              </w:rPr>
              <w:t>1)</w:t>
            </w:r>
            <w:r w:rsidR="00F25EDA" w:rsidRPr="00EC1CC2">
              <w:rPr>
                <w:rFonts w:ascii="Arial" w:hAnsi="Arial" w:cs="Arial"/>
                <w:sz w:val="18"/>
              </w:rPr>
              <w:t xml:space="preserve">  Be aware that the greater the intellectual disability, the less motivated to continue activity once the individual feels uncomfortable.</w:t>
            </w:r>
          </w:p>
          <w:p w:rsidR="00C972BE" w:rsidRPr="00EC1CC2" w:rsidRDefault="00C972BE" w:rsidP="00C972BE">
            <w:pPr>
              <w:rPr>
                <w:rFonts w:ascii="Arial" w:hAnsi="Arial" w:cs="Arial"/>
                <w:sz w:val="18"/>
              </w:rPr>
            </w:pPr>
            <w:r w:rsidRPr="00EC1CC2">
              <w:rPr>
                <w:rFonts w:ascii="Arial" w:hAnsi="Arial" w:cs="Arial"/>
                <w:sz w:val="18"/>
              </w:rPr>
              <w:t>2)</w:t>
            </w:r>
            <w:r w:rsidR="00F25EDA" w:rsidRPr="00EC1CC2">
              <w:rPr>
                <w:rFonts w:ascii="Arial" w:hAnsi="Arial" w:cs="Arial"/>
                <w:sz w:val="18"/>
              </w:rPr>
              <w:t xml:space="preserve">  Add positive consequence/reward to continue activity</w:t>
            </w:r>
            <w:r w:rsidR="001647B5" w:rsidRPr="00EC1CC2">
              <w:rPr>
                <w:rFonts w:ascii="Arial" w:hAnsi="Arial" w:cs="Arial"/>
                <w:sz w:val="18"/>
              </w:rPr>
              <w:t>(</w:t>
            </w:r>
            <w:r w:rsidR="00F25EDA" w:rsidRPr="00EC1CC2">
              <w:rPr>
                <w:rFonts w:ascii="Arial" w:hAnsi="Arial" w:cs="Arial"/>
                <w:sz w:val="18"/>
              </w:rPr>
              <w:t xml:space="preserve"> such as peddling on stationary bike to drive power to TV or musi</w:t>
            </w:r>
            <w:r w:rsidR="001647B5" w:rsidRPr="00EC1CC2">
              <w:rPr>
                <w:rFonts w:ascii="Arial" w:hAnsi="Arial" w:cs="Arial"/>
                <w:sz w:val="18"/>
              </w:rPr>
              <w:t>c</w:t>
            </w:r>
            <w:r w:rsidR="00F25EDA" w:rsidRPr="00EC1CC2">
              <w:rPr>
                <w:rFonts w:ascii="Arial" w:hAnsi="Arial" w:cs="Arial"/>
                <w:sz w:val="18"/>
              </w:rPr>
              <w:t xml:space="preserve"> player</w:t>
            </w:r>
            <w:r w:rsidR="001647B5" w:rsidRPr="00EC1CC2">
              <w:rPr>
                <w:rFonts w:ascii="Arial" w:hAnsi="Arial" w:cs="Arial"/>
                <w:sz w:val="18"/>
              </w:rPr>
              <w:t>)</w:t>
            </w:r>
            <w:r w:rsidR="00F25EDA" w:rsidRPr="00EC1CC2">
              <w:rPr>
                <w:rFonts w:ascii="Arial" w:hAnsi="Arial" w:cs="Arial"/>
                <w:sz w:val="18"/>
              </w:rPr>
              <w:t>; transition to sport</w:t>
            </w:r>
          </w:p>
          <w:p w:rsidR="00C972BE" w:rsidRPr="00EC1CC2" w:rsidRDefault="00C972BE" w:rsidP="00C972BE">
            <w:pPr>
              <w:rPr>
                <w:rFonts w:ascii="Arial" w:hAnsi="Arial" w:cs="Arial"/>
                <w:sz w:val="18"/>
              </w:rPr>
            </w:pPr>
            <w:r w:rsidRPr="00EC1CC2">
              <w:rPr>
                <w:rFonts w:ascii="Arial" w:hAnsi="Arial" w:cs="Arial"/>
                <w:sz w:val="18"/>
              </w:rPr>
              <w:t>3)</w:t>
            </w:r>
            <w:r w:rsidR="001647B5" w:rsidRPr="00EC1CC2">
              <w:rPr>
                <w:rFonts w:ascii="Arial" w:hAnsi="Arial" w:cs="Arial"/>
                <w:sz w:val="18"/>
              </w:rPr>
              <w:t xml:space="preserve">  Reward even small improvements in performance.</w:t>
            </w:r>
          </w:p>
        </w:tc>
      </w:tr>
    </w:tbl>
    <w:p w:rsidR="00A7148C" w:rsidRPr="00EC1CC2" w:rsidRDefault="00A7148C" w:rsidP="0039769C">
      <w:pPr>
        <w:spacing w:after="0"/>
        <w:rPr>
          <w:rFonts w:ascii="Arial" w:hAnsi="Arial" w:cs="Arial"/>
          <w:sz w:val="20"/>
        </w:rPr>
      </w:pPr>
      <w:bookmarkStart w:id="0" w:name="_GoBack"/>
      <w:bookmarkEnd w:id="0"/>
    </w:p>
    <w:sectPr w:rsidR="00A7148C" w:rsidRPr="00EC1CC2" w:rsidSect="003976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F5A99"/>
    <w:multiLevelType w:val="hybridMultilevel"/>
    <w:tmpl w:val="2B526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0E1875"/>
    <w:multiLevelType w:val="hybridMultilevel"/>
    <w:tmpl w:val="CD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9C"/>
    <w:rsid w:val="001647B5"/>
    <w:rsid w:val="002700AD"/>
    <w:rsid w:val="0030308F"/>
    <w:rsid w:val="0039769C"/>
    <w:rsid w:val="00774B42"/>
    <w:rsid w:val="00A7148C"/>
    <w:rsid w:val="00C972BE"/>
    <w:rsid w:val="00EC1CC2"/>
    <w:rsid w:val="00F25EDA"/>
    <w:rsid w:val="00FD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72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7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D9C11B2A</Template>
  <TotalTime>81</TotalTime>
  <Pages>2</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WSO</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Frizzo, Angela</dc:creator>
  <cp:lastModifiedBy>Frizzo, Angela</cp:lastModifiedBy>
  <cp:revision>3</cp:revision>
  <dcterms:created xsi:type="dcterms:W3CDTF">2012-09-25T21:33:00Z</dcterms:created>
  <dcterms:modified xsi:type="dcterms:W3CDTF">2012-11-02T14:14:00Z</dcterms:modified>
</cp:coreProperties>
</file>